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2E4" w:rsidRDefault="00BA36FC" w:rsidP="00744F90">
      <w:pPr>
        <w:tabs>
          <w:tab w:val="left" w:pos="541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6F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38580"/>
            <wp:effectExtent l="0" t="0" r="0" b="0"/>
            <wp:docPr id="1" name="Рисунок 1" descr="D:\для сайта\шрр\уч.план 1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сайта\шрр\уч.план 111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2E4" w:rsidRDefault="00E262E4" w:rsidP="00744F90">
      <w:pPr>
        <w:tabs>
          <w:tab w:val="left" w:pos="541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C1F" w:rsidRPr="00617C1F" w:rsidRDefault="00617C1F" w:rsidP="00744F90">
      <w:pPr>
        <w:tabs>
          <w:tab w:val="left" w:pos="541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16D3" w:rsidRPr="003D7A1D" w:rsidRDefault="00A016D3" w:rsidP="003D7A1D">
      <w:pPr>
        <w:tabs>
          <w:tab w:val="left" w:pos="5412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A1D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016D3" w:rsidRPr="003D7A1D" w:rsidRDefault="00A016D3" w:rsidP="003D7A1D">
      <w:pPr>
        <w:tabs>
          <w:tab w:val="left" w:pos="5412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A1D">
        <w:rPr>
          <w:rFonts w:ascii="Times New Roman" w:hAnsi="Times New Roman" w:cs="Times New Roman"/>
          <w:b/>
          <w:sz w:val="28"/>
          <w:szCs w:val="28"/>
        </w:rPr>
        <w:t xml:space="preserve">к учебному плану </w:t>
      </w:r>
      <w:r w:rsidR="00617C1F" w:rsidRPr="003D7A1D">
        <w:rPr>
          <w:rFonts w:ascii="Times New Roman" w:hAnsi="Times New Roman" w:cs="Times New Roman"/>
          <w:b/>
          <w:sz w:val="28"/>
          <w:szCs w:val="28"/>
        </w:rPr>
        <w:t>дополнительных платных образовательных услуг с детьми дошкольного возраста</w:t>
      </w:r>
    </w:p>
    <w:p w:rsidR="00617C1F" w:rsidRPr="003D7A1D" w:rsidRDefault="00617C1F" w:rsidP="003D7A1D">
      <w:pPr>
        <w:tabs>
          <w:tab w:val="left" w:pos="541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A1D">
        <w:rPr>
          <w:rFonts w:ascii="Times New Roman" w:hAnsi="Times New Roman" w:cs="Times New Roman"/>
          <w:sz w:val="28"/>
          <w:szCs w:val="28"/>
        </w:rPr>
        <w:t>Учебный план занятий дополнительных платных услуг муниципального бюджетного общеобразовательного учреждения основная общеобразовательная школа №18 с детьми дошкольного возраста разработан на основе ФЗ – 273 «Об образовании в Российской Федерации»</w:t>
      </w:r>
      <w:r w:rsidR="00C34307" w:rsidRPr="003D7A1D">
        <w:rPr>
          <w:rFonts w:ascii="Times New Roman" w:hAnsi="Times New Roman" w:cs="Times New Roman"/>
          <w:sz w:val="28"/>
          <w:szCs w:val="28"/>
        </w:rPr>
        <w:t>, Постановления Россий</w:t>
      </w:r>
      <w:r w:rsidR="001D13D4" w:rsidRPr="003D7A1D">
        <w:rPr>
          <w:rFonts w:ascii="Times New Roman" w:hAnsi="Times New Roman" w:cs="Times New Roman"/>
          <w:sz w:val="28"/>
          <w:szCs w:val="28"/>
        </w:rPr>
        <w:t>ской Федерации «</w:t>
      </w:r>
      <w:r w:rsidR="00C34307" w:rsidRPr="003D7A1D">
        <w:rPr>
          <w:rFonts w:ascii="Times New Roman" w:hAnsi="Times New Roman" w:cs="Times New Roman"/>
          <w:sz w:val="28"/>
          <w:szCs w:val="28"/>
        </w:rPr>
        <w:t>Об утверждении Правил оказания платных образовательных услуг» от 15 августа 2013 года №706.</w:t>
      </w:r>
    </w:p>
    <w:p w:rsidR="00C34307" w:rsidRPr="003D7A1D" w:rsidRDefault="00C34307" w:rsidP="003D7A1D">
      <w:pPr>
        <w:tabs>
          <w:tab w:val="left" w:pos="541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A1D">
        <w:rPr>
          <w:rFonts w:ascii="Times New Roman" w:hAnsi="Times New Roman" w:cs="Times New Roman"/>
          <w:sz w:val="28"/>
          <w:szCs w:val="28"/>
        </w:rPr>
        <w:t xml:space="preserve">Данный учебный план составлен с учётом специфики возрастных особенностей ребёнка 5,5 – 6, 5 лет, обеспечивает полноценное общее развитие детей и включает следующие </w:t>
      </w:r>
      <w:r w:rsidR="00FA0103" w:rsidRPr="003D7A1D">
        <w:rPr>
          <w:rFonts w:ascii="Times New Roman" w:hAnsi="Times New Roman" w:cs="Times New Roman"/>
          <w:sz w:val="28"/>
          <w:szCs w:val="28"/>
        </w:rPr>
        <w:t>образовательные направления:</w:t>
      </w:r>
    </w:p>
    <w:p w:rsidR="00FA0103" w:rsidRPr="003D7A1D" w:rsidRDefault="00FA0103" w:rsidP="003D7A1D">
      <w:pPr>
        <w:tabs>
          <w:tab w:val="left" w:pos="541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A1D">
        <w:rPr>
          <w:rFonts w:ascii="Times New Roman" w:hAnsi="Times New Roman" w:cs="Times New Roman"/>
          <w:sz w:val="28"/>
          <w:szCs w:val="28"/>
        </w:rPr>
        <w:t>-социально-нравственное и эстетическое развитие;</w:t>
      </w:r>
    </w:p>
    <w:p w:rsidR="00744F90" w:rsidRPr="003D7A1D" w:rsidRDefault="00FA0103" w:rsidP="003D7A1D">
      <w:pPr>
        <w:tabs>
          <w:tab w:val="left" w:pos="541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A1D">
        <w:rPr>
          <w:rFonts w:ascii="Times New Roman" w:hAnsi="Times New Roman" w:cs="Times New Roman"/>
          <w:sz w:val="28"/>
          <w:szCs w:val="28"/>
        </w:rPr>
        <w:t>-познавательное развитие и развитие речи.</w:t>
      </w:r>
    </w:p>
    <w:p w:rsidR="003D7A1D" w:rsidRPr="003D7A1D" w:rsidRDefault="003D7A1D" w:rsidP="003D7A1D">
      <w:pPr>
        <w:tabs>
          <w:tab w:val="left" w:pos="541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A1D">
        <w:rPr>
          <w:rFonts w:ascii="Times New Roman" w:hAnsi="Times New Roman" w:cs="Times New Roman"/>
          <w:sz w:val="28"/>
          <w:szCs w:val="28"/>
        </w:rPr>
        <w:t>В работе с дошкольниками учтены адекватность требований и нагрузок, постепенность, индивидуализация темпа работы в соответствие с возрастными, индивидуальными особенностями и возможностями детей. В школе созданы условия развивающей предметной среды, которая стимулирует творческую деятельность детей, их двигательную активность.</w:t>
      </w:r>
    </w:p>
    <w:p w:rsidR="00744F90" w:rsidRPr="003D7A1D" w:rsidRDefault="00A016D3" w:rsidP="003D7A1D">
      <w:pPr>
        <w:tabs>
          <w:tab w:val="left" w:pos="541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A1D">
        <w:rPr>
          <w:rFonts w:ascii="Times New Roman" w:hAnsi="Times New Roman" w:cs="Times New Roman"/>
          <w:sz w:val="28"/>
          <w:szCs w:val="28"/>
        </w:rPr>
        <w:t xml:space="preserve">Целью </w:t>
      </w:r>
      <w:proofErr w:type="spellStart"/>
      <w:r w:rsidRPr="003D7A1D">
        <w:rPr>
          <w:rFonts w:ascii="Times New Roman" w:hAnsi="Times New Roman" w:cs="Times New Roman"/>
          <w:sz w:val="28"/>
          <w:szCs w:val="28"/>
        </w:rPr>
        <w:t>предшкольного</w:t>
      </w:r>
      <w:proofErr w:type="spellEnd"/>
      <w:r w:rsidRPr="003D7A1D">
        <w:rPr>
          <w:rFonts w:ascii="Times New Roman" w:hAnsi="Times New Roman" w:cs="Times New Roman"/>
          <w:sz w:val="28"/>
          <w:szCs w:val="28"/>
        </w:rPr>
        <w:t xml:space="preserve"> образования является создание условий для максимальног</w:t>
      </w:r>
      <w:r w:rsidR="00744F90" w:rsidRPr="003D7A1D">
        <w:rPr>
          <w:rFonts w:ascii="Times New Roman" w:hAnsi="Times New Roman" w:cs="Times New Roman"/>
          <w:sz w:val="28"/>
          <w:szCs w:val="28"/>
        </w:rPr>
        <w:t>о раскрытия индивидуального поте</w:t>
      </w:r>
      <w:r w:rsidRPr="003D7A1D">
        <w:rPr>
          <w:rFonts w:ascii="Times New Roman" w:hAnsi="Times New Roman" w:cs="Times New Roman"/>
          <w:sz w:val="28"/>
          <w:szCs w:val="28"/>
        </w:rPr>
        <w:t xml:space="preserve">нциала дошкольника, формирование у дошкольника качеств, необходимых доя овладения учебной деятельностью, - </w:t>
      </w:r>
      <w:r w:rsidRPr="003D7A1D">
        <w:rPr>
          <w:rFonts w:ascii="Times New Roman" w:hAnsi="Times New Roman" w:cs="Times New Roman"/>
          <w:i/>
          <w:sz w:val="28"/>
          <w:szCs w:val="28"/>
        </w:rPr>
        <w:t xml:space="preserve">любознательности, инициативности, самостоятельности, </w:t>
      </w:r>
      <w:r w:rsidR="00744F90" w:rsidRPr="003D7A1D">
        <w:rPr>
          <w:rFonts w:ascii="Times New Roman" w:hAnsi="Times New Roman" w:cs="Times New Roman"/>
          <w:i/>
          <w:sz w:val="28"/>
          <w:szCs w:val="28"/>
        </w:rPr>
        <w:t>произвольности, творческого самовыражения ребенка.</w:t>
      </w:r>
      <w:r w:rsidR="00744F90" w:rsidRPr="003D7A1D">
        <w:rPr>
          <w:rFonts w:ascii="Times New Roman" w:hAnsi="Times New Roman" w:cs="Times New Roman"/>
          <w:sz w:val="28"/>
          <w:szCs w:val="28"/>
        </w:rPr>
        <w:t xml:space="preserve"> Это облегчит ребенку переход из дошкольного учреждения в школу, сохранит и разовьет интерес к познанию в условиях школьного обучения.</w:t>
      </w:r>
    </w:p>
    <w:p w:rsidR="00744F90" w:rsidRPr="003D7A1D" w:rsidRDefault="008E578A" w:rsidP="008E57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744F90" w:rsidRPr="003D7A1D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дополнительной программы социально-педагогической направленности «Будущие первоклассники» </w:t>
      </w:r>
      <w:r w:rsidR="00744F90" w:rsidRPr="003D7A1D">
        <w:rPr>
          <w:rFonts w:ascii="Times New Roman" w:hAnsi="Times New Roman" w:cs="Times New Roman"/>
          <w:sz w:val="28"/>
          <w:szCs w:val="28"/>
        </w:rPr>
        <w:t>устанавливает 6,5 – месячный срок обучения. О</w:t>
      </w:r>
      <w:r w:rsidR="00E63CA8">
        <w:rPr>
          <w:rFonts w:ascii="Times New Roman" w:hAnsi="Times New Roman" w:cs="Times New Roman"/>
          <w:sz w:val="28"/>
          <w:szCs w:val="28"/>
        </w:rPr>
        <w:t>бучение пр</w:t>
      </w:r>
      <w:r w:rsidR="00861FA6">
        <w:rPr>
          <w:rFonts w:ascii="Times New Roman" w:hAnsi="Times New Roman" w:cs="Times New Roman"/>
          <w:sz w:val="28"/>
          <w:szCs w:val="28"/>
        </w:rPr>
        <w:t>одолжается с</w:t>
      </w:r>
      <w:r w:rsidR="00731C82">
        <w:rPr>
          <w:rFonts w:ascii="Times New Roman" w:hAnsi="Times New Roman" w:cs="Times New Roman"/>
          <w:sz w:val="28"/>
          <w:szCs w:val="28"/>
        </w:rPr>
        <w:t>о 2</w:t>
      </w:r>
      <w:r w:rsidR="001F25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F25EC">
        <w:rPr>
          <w:rFonts w:ascii="Times New Roman" w:hAnsi="Times New Roman" w:cs="Times New Roman"/>
          <w:sz w:val="28"/>
          <w:szCs w:val="28"/>
        </w:rPr>
        <w:t>октября  по</w:t>
      </w:r>
      <w:proofErr w:type="gramEnd"/>
      <w:r w:rsidR="001F25EC">
        <w:rPr>
          <w:rFonts w:ascii="Times New Roman" w:hAnsi="Times New Roman" w:cs="Times New Roman"/>
          <w:sz w:val="28"/>
          <w:szCs w:val="28"/>
        </w:rPr>
        <w:t xml:space="preserve"> </w:t>
      </w:r>
      <w:r w:rsidR="001F25EC" w:rsidRPr="00E262E4">
        <w:rPr>
          <w:rFonts w:ascii="Times New Roman" w:hAnsi="Times New Roman" w:cs="Times New Roman"/>
          <w:sz w:val="28"/>
          <w:szCs w:val="28"/>
        </w:rPr>
        <w:t>30</w:t>
      </w:r>
      <w:r w:rsidR="00861FA6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744F90" w:rsidRPr="003D7A1D">
        <w:rPr>
          <w:rFonts w:ascii="Times New Roman" w:hAnsi="Times New Roman" w:cs="Times New Roman"/>
          <w:sz w:val="28"/>
          <w:szCs w:val="28"/>
        </w:rPr>
        <w:t>. Занятия проводятся 1 раз в н</w:t>
      </w:r>
      <w:r w:rsidR="00245051" w:rsidRPr="003D7A1D">
        <w:rPr>
          <w:rFonts w:ascii="Times New Roman" w:hAnsi="Times New Roman" w:cs="Times New Roman"/>
          <w:sz w:val="28"/>
          <w:szCs w:val="28"/>
        </w:rPr>
        <w:t>еделю, по 3</w:t>
      </w:r>
      <w:r w:rsidR="00744F90" w:rsidRPr="003D7A1D">
        <w:rPr>
          <w:rFonts w:ascii="Times New Roman" w:hAnsi="Times New Roman" w:cs="Times New Roman"/>
          <w:sz w:val="28"/>
          <w:szCs w:val="28"/>
        </w:rPr>
        <w:t xml:space="preserve"> занятия в день. Продолжительность занятий 35 мин</w:t>
      </w:r>
      <w:r w:rsidR="00861FA6">
        <w:rPr>
          <w:rFonts w:ascii="Times New Roman" w:hAnsi="Times New Roman" w:cs="Times New Roman"/>
          <w:sz w:val="28"/>
          <w:szCs w:val="28"/>
        </w:rPr>
        <w:t>ут. В последние 2 недели (апрель</w:t>
      </w:r>
      <w:r w:rsidR="00744F90" w:rsidRPr="003D7A1D">
        <w:rPr>
          <w:rFonts w:ascii="Times New Roman" w:hAnsi="Times New Roman" w:cs="Times New Roman"/>
          <w:sz w:val="28"/>
          <w:szCs w:val="28"/>
        </w:rPr>
        <w:t xml:space="preserve">) проводят индивидуальные собеседования </w:t>
      </w:r>
    </w:p>
    <w:p w:rsidR="00744F90" w:rsidRPr="003D7A1D" w:rsidRDefault="00744F90" w:rsidP="003D7A1D">
      <w:pPr>
        <w:tabs>
          <w:tab w:val="left" w:pos="541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A1D">
        <w:rPr>
          <w:rFonts w:ascii="Times New Roman" w:hAnsi="Times New Roman" w:cs="Times New Roman"/>
          <w:sz w:val="28"/>
          <w:szCs w:val="28"/>
        </w:rPr>
        <w:t xml:space="preserve">Задачи </w:t>
      </w:r>
      <w:r w:rsidR="00592FA3">
        <w:rPr>
          <w:rFonts w:ascii="Times New Roman" w:hAnsi="Times New Roman" w:cs="Times New Roman"/>
          <w:sz w:val="28"/>
          <w:szCs w:val="28"/>
        </w:rPr>
        <w:t>дополнительной программы социально-педагогической направленности «Будущие первоклассники»:</w:t>
      </w:r>
    </w:p>
    <w:p w:rsidR="00744F90" w:rsidRPr="003D7A1D" w:rsidRDefault="00673DEF" w:rsidP="003D7A1D">
      <w:pPr>
        <w:pStyle w:val="a5"/>
        <w:numPr>
          <w:ilvl w:val="0"/>
          <w:numId w:val="1"/>
        </w:numPr>
        <w:tabs>
          <w:tab w:val="left" w:pos="541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A1D">
        <w:rPr>
          <w:rFonts w:ascii="Times New Roman" w:hAnsi="Times New Roman" w:cs="Times New Roman"/>
          <w:sz w:val="28"/>
          <w:szCs w:val="28"/>
        </w:rPr>
        <w:t>Обеспечение</w:t>
      </w:r>
      <w:r w:rsidR="00744F90" w:rsidRPr="003D7A1D">
        <w:rPr>
          <w:rFonts w:ascii="Times New Roman" w:hAnsi="Times New Roman" w:cs="Times New Roman"/>
          <w:sz w:val="28"/>
          <w:szCs w:val="28"/>
        </w:rPr>
        <w:t xml:space="preserve"> </w:t>
      </w:r>
      <w:r w:rsidRPr="003D7A1D">
        <w:rPr>
          <w:rFonts w:ascii="Times New Roman" w:hAnsi="Times New Roman" w:cs="Times New Roman"/>
          <w:sz w:val="28"/>
          <w:szCs w:val="28"/>
        </w:rPr>
        <w:t>эмоционального</w:t>
      </w:r>
      <w:r w:rsidR="00744F90" w:rsidRPr="003D7A1D">
        <w:rPr>
          <w:rFonts w:ascii="Times New Roman" w:hAnsi="Times New Roman" w:cs="Times New Roman"/>
          <w:sz w:val="28"/>
          <w:szCs w:val="28"/>
        </w:rPr>
        <w:t xml:space="preserve"> благополучия каждого ребенка, развитие его положительного самоощущения;</w:t>
      </w:r>
    </w:p>
    <w:p w:rsidR="00744F90" w:rsidRPr="003D7A1D" w:rsidRDefault="00744F90" w:rsidP="003D7A1D">
      <w:pPr>
        <w:pStyle w:val="a5"/>
        <w:numPr>
          <w:ilvl w:val="0"/>
          <w:numId w:val="1"/>
        </w:numPr>
        <w:tabs>
          <w:tab w:val="left" w:pos="541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A1D">
        <w:rPr>
          <w:rFonts w:ascii="Times New Roman" w:hAnsi="Times New Roman" w:cs="Times New Roman"/>
          <w:sz w:val="28"/>
          <w:szCs w:val="28"/>
        </w:rPr>
        <w:t xml:space="preserve">Развитие инициативности, любознательности, </w:t>
      </w:r>
      <w:r w:rsidR="00673DEF" w:rsidRPr="003D7A1D">
        <w:rPr>
          <w:rFonts w:ascii="Times New Roman" w:hAnsi="Times New Roman" w:cs="Times New Roman"/>
          <w:sz w:val="28"/>
          <w:szCs w:val="28"/>
        </w:rPr>
        <w:t>способности</w:t>
      </w:r>
      <w:r w:rsidRPr="003D7A1D">
        <w:rPr>
          <w:rFonts w:ascii="Times New Roman" w:hAnsi="Times New Roman" w:cs="Times New Roman"/>
          <w:sz w:val="28"/>
          <w:szCs w:val="28"/>
        </w:rPr>
        <w:t xml:space="preserve"> к творческому самовыражению;</w:t>
      </w:r>
    </w:p>
    <w:p w:rsidR="00744F90" w:rsidRPr="003D7A1D" w:rsidRDefault="00744F90" w:rsidP="003D7A1D">
      <w:pPr>
        <w:pStyle w:val="a5"/>
        <w:numPr>
          <w:ilvl w:val="0"/>
          <w:numId w:val="1"/>
        </w:numPr>
        <w:tabs>
          <w:tab w:val="left" w:pos="541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A1D">
        <w:rPr>
          <w:rFonts w:ascii="Times New Roman" w:hAnsi="Times New Roman" w:cs="Times New Roman"/>
          <w:sz w:val="28"/>
          <w:szCs w:val="28"/>
        </w:rPr>
        <w:t xml:space="preserve">Формирование различных знаний об окружающем миру, стимулирование коммуникативной, </w:t>
      </w:r>
      <w:r w:rsidR="00673DEF" w:rsidRPr="003D7A1D">
        <w:rPr>
          <w:rFonts w:ascii="Times New Roman" w:hAnsi="Times New Roman" w:cs="Times New Roman"/>
          <w:sz w:val="28"/>
          <w:szCs w:val="28"/>
        </w:rPr>
        <w:t>познавательной</w:t>
      </w:r>
      <w:r w:rsidRPr="003D7A1D">
        <w:rPr>
          <w:rFonts w:ascii="Times New Roman" w:hAnsi="Times New Roman" w:cs="Times New Roman"/>
          <w:sz w:val="28"/>
          <w:szCs w:val="28"/>
        </w:rPr>
        <w:t>, игровой и других форм активности детей в различных видах деятельности;</w:t>
      </w:r>
    </w:p>
    <w:p w:rsidR="00744F90" w:rsidRPr="003D7A1D" w:rsidRDefault="00744F90" w:rsidP="003D7A1D">
      <w:pPr>
        <w:pStyle w:val="a5"/>
        <w:numPr>
          <w:ilvl w:val="0"/>
          <w:numId w:val="1"/>
        </w:numPr>
        <w:tabs>
          <w:tab w:val="left" w:pos="541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A1D">
        <w:rPr>
          <w:rFonts w:ascii="Times New Roman" w:hAnsi="Times New Roman" w:cs="Times New Roman"/>
          <w:sz w:val="28"/>
          <w:szCs w:val="28"/>
        </w:rPr>
        <w:t xml:space="preserve">Развитие компетентности в сфере </w:t>
      </w:r>
      <w:r w:rsidR="00673DEF" w:rsidRPr="003D7A1D">
        <w:rPr>
          <w:rFonts w:ascii="Times New Roman" w:hAnsi="Times New Roman" w:cs="Times New Roman"/>
          <w:sz w:val="28"/>
          <w:szCs w:val="28"/>
        </w:rPr>
        <w:t>отношений</w:t>
      </w:r>
      <w:r w:rsidRPr="003D7A1D">
        <w:rPr>
          <w:rFonts w:ascii="Times New Roman" w:hAnsi="Times New Roman" w:cs="Times New Roman"/>
          <w:sz w:val="28"/>
          <w:szCs w:val="28"/>
        </w:rPr>
        <w:t xml:space="preserve"> к миру</w:t>
      </w:r>
      <w:r w:rsidR="00673DEF" w:rsidRPr="003D7A1D">
        <w:rPr>
          <w:rFonts w:ascii="Times New Roman" w:hAnsi="Times New Roman" w:cs="Times New Roman"/>
          <w:sz w:val="28"/>
          <w:szCs w:val="28"/>
        </w:rPr>
        <w:t>, к людям, к себе; включение детей в различные формы сотрудничества (со взрослыми и детьми разного возраста).</w:t>
      </w:r>
    </w:p>
    <w:p w:rsidR="00673DEF" w:rsidRPr="003D7A1D" w:rsidRDefault="00673DEF" w:rsidP="003D7A1D">
      <w:pPr>
        <w:tabs>
          <w:tab w:val="left" w:pos="541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A1D">
        <w:rPr>
          <w:rFonts w:ascii="Times New Roman" w:hAnsi="Times New Roman" w:cs="Times New Roman"/>
          <w:sz w:val="28"/>
          <w:szCs w:val="28"/>
        </w:rPr>
        <w:t xml:space="preserve">Исходя из задач </w:t>
      </w:r>
      <w:r w:rsidR="00B82D78">
        <w:rPr>
          <w:rFonts w:ascii="Times New Roman" w:hAnsi="Times New Roman" w:cs="Times New Roman"/>
          <w:sz w:val="28"/>
          <w:szCs w:val="28"/>
        </w:rPr>
        <w:t xml:space="preserve">дополнительной программы социально-педагогической направленности «Будущие первоклассники» </w:t>
      </w:r>
      <w:r w:rsidRPr="003D7A1D">
        <w:rPr>
          <w:rFonts w:ascii="Times New Roman" w:hAnsi="Times New Roman" w:cs="Times New Roman"/>
          <w:sz w:val="28"/>
          <w:szCs w:val="28"/>
        </w:rPr>
        <w:t>в учебный план включены следующие курсы:</w:t>
      </w:r>
    </w:p>
    <w:p w:rsidR="00673DEF" w:rsidRPr="003D7A1D" w:rsidRDefault="00245051" w:rsidP="003D7A1D">
      <w:pPr>
        <w:pStyle w:val="a5"/>
        <w:numPr>
          <w:ilvl w:val="0"/>
          <w:numId w:val="2"/>
        </w:numPr>
        <w:tabs>
          <w:tab w:val="left" w:pos="541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A1D">
        <w:rPr>
          <w:rFonts w:ascii="Times New Roman" w:hAnsi="Times New Roman" w:cs="Times New Roman"/>
          <w:sz w:val="28"/>
          <w:szCs w:val="28"/>
        </w:rPr>
        <w:t xml:space="preserve">Развитие речи. </w:t>
      </w:r>
      <w:r w:rsidR="003D7A1D" w:rsidRPr="003D7A1D">
        <w:rPr>
          <w:rFonts w:ascii="Times New Roman" w:hAnsi="Times New Roman" w:cs="Times New Roman"/>
          <w:sz w:val="28"/>
          <w:szCs w:val="28"/>
        </w:rPr>
        <w:t>«</w:t>
      </w:r>
      <w:r w:rsidRPr="003D7A1D">
        <w:rPr>
          <w:rFonts w:ascii="Times New Roman" w:hAnsi="Times New Roman" w:cs="Times New Roman"/>
          <w:sz w:val="28"/>
          <w:szCs w:val="28"/>
        </w:rPr>
        <w:t>По дороге к Азбуке</w:t>
      </w:r>
      <w:r w:rsidR="003D7A1D" w:rsidRPr="003D7A1D">
        <w:rPr>
          <w:rFonts w:ascii="Times New Roman" w:hAnsi="Times New Roman" w:cs="Times New Roman"/>
          <w:sz w:val="28"/>
          <w:szCs w:val="28"/>
        </w:rPr>
        <w:t>»</w:t>
      </w:r>
      <w:r w:rsidRPr="003D7A1D">
        <w:rPr>
          <w:rFonts w:ascii="Times New Roman" w:hAnsi="Times New Roman" w:cs="Times New Roman"/>
          <w:sz w:val="28"/>
          <w:szCs w:val="28"/>
        </w:rPr>
        <w:t>.</w:t>
      </w:r>
    </w:p>
    <w:p w:rsidR="00673DEF" w:rsidRPr="003D7A1D" w:rsidRDefault="00245051" w:rsidP="003D7A1D">
      <w:pPr>
        <w:pStyle w:val="a5"/>
        <w:numPr>
          <w:ilvl w:val="0"/>
          <w:numId w:val="2"/>
        </w:numPr>
        <w:tabs>
          <w:tab w:val="left" w:pos="541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A1D">
        <w:rPr>
          <w:rFonts w:ascii="Times New Roman" w:hAnsi="Times New Roman" w:cs="Times New Roman"/>
          <w:sz w:val="28"/>
          <w:szCs w:val="28"/>
        </w:rPr>
        <w:t xml:space="preserve">Развитие математических способностей. </w:t>
      </w:r>
      <w:r w:rsidR="003D7A1D" w:rsidRPr="003D7A1D">
        <w:rPr>
          <w:rFonts w:ascii="Times New Roman" w:hAnsi="Times New Roman" w:cs="Times New Roman"/>
          <w:sz w:val="28"/>
          <w:szCs w:val="28"/>
        </w:rPr>
        <w:t>«Математические ступеньки».</w:t>
      </w:r>
    </w:p>
    <w:p w:rsidR="00673DEF" w:rsidRPr="003D7A1D" w:rsidRDefault="001A68C7" w:rsidP="003D7A1D">
      <w:pPr>
        <w:pStyle w:val="a5"/>
        <w:numPr>
          <w:ilvl w:val="0"/>
          <w:numId w:val="2"/>
        </w:numPr>
        <w:tabs>
          <w:tab w:val="left" w:pos="541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A1D">
        <w:rPr>
          <w:rFonts w:ascii="Times New Roman" w:hAnsi="Times New Roman" w:cs="Times New Roman"/>
          <w:sz w:val="28"/>
          <w:szCs w:val="28"/>
        </w:rPr>
        <w:t xml:space="preserve">Окружающий мир. </w:t>
      </w:r>
      <w:r w:rsidR="003D7A1D" w:rsidRPr="003D7A1D">
        <w:rPr>
          <w:rFonts w:ascii="Times New Roman" w:hAnsi="Times New Roman" w:cs="Times New Roman"/>
          <w:sz w:val="28"/>
          <w:szCs w:val="28"/>
        </w:rPr>
        <w:t>«</w:t>
      </w:r>
      <w:r w:rsidRPr="003D7A1D">
        <w:rPr>
          <w:rFonts w:ascii="Times New Roman" w:hAnsi="Times New Roman" w:cs="Times New Roman"/>
          <w:sz w:val="28"/>
          <w:szCs w:val="28"/>
        </w:rPr>
        <w:t>Зеленая тропинка</w:t>
      </w:r>
      <w:r w:rsidR="003D7A1D" w:rsidRPr="003D7A1D">
        <w:rPr>
          <w:rFonts w:ascii="Times New Roman" w:hAnsi="Times New Roman" w:cs="Times New Roman"/>
          <w:sz w:val="28"/>
          <w:szCs w:val="28"/>
        </w:rPr>
        <w:t>»</w:t>
      </w:r>
      <w:r w:rsidRPr="003D7A1D">
        <w:rPr>
          <w:rFonts w:ascii="Times New Roman" w:hAnsi="Times New Roman" w:cs="Times New Roman"/>
          <w:sz w:val="28"/>
          <w:szCs w:val="28"/>
        </w:rPr>
        <w:t>.</w:t>
      </w:r>
    </w:p>
    <w:p w:rsidR="001A68C7" w:rsidRPr="003D7A1D" w:rsidRDefault="001A68C7" w:rsidP="003D7A1D">
      <w:pPr>
        <w:tabs>
          <w:tab w:val="left" w:pos="541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A1D">
        <w:rPr>
          <w:rFonts w:ascii="Times New Roman" w:hAnsi="Times New Roman" w:cs="Times New Roman"/>
          <w:sz w:val="28"/>
          <w:szCs w:val="28"/>
        </w:rPr>
        <w:t xml:space="preserve">Курс </w:t>
      </w:r>
      <w:r w:rsidRPr="003D7A1D">
        <w:rPr>
          <w:rFonts w:ascii="Times New Roman" w:hAnsi="Times New Roman" w:cs="Times New Roman"/>
          <w:b/>
          <w:sz w:val="28"/>
          <w:szCs w:val="28"/>
        </w:rPr>
        <w:t>Развитие речи</w:t>
      </w:r>
      <w:r w:rsidRPr="003D7A1D">
        <w:rPr>
          <w:rFonts w:ascii="Times New Roman" w:hAnsi="Times New Roman" w:cs="Times New Roman"/>
          <w:sz w:val="28"/>
          <w:szCs w:val="28"/>
        </w:rPr>
        <w:t xml:space="preserve"> </w:t>
      </w:r>
      <w:r w:rsidRPr="003D7A1D">
        <w:rPr>
          <w:rFonts w:ascii="Times New Roman" w:hAnsi="Times New Roman" w:cs="Times New Roman"/>
          <w:b/>
          <w:sz w:val="28"/>
          <w:szCs w:val="28"/>
        </w:rPr>
        <w:t>«По дороге к Азбуке»</w:t>
      </w:r>
      <w:r w:rsidRPr="003D7A1D">
        <w:rPr>
          <w:rFonts w:ascii="Times New Roman" w:hAnsi="Times New Roman" w:cs="Times New Roman"/>
          <w:sz w:val="28"/>
          <w:szCs w:val="28"/>
        </w:rPr>
        <w:t xml:space="preserve"> (развитие речи, знакомство с буквами, художественная литература) нацелен на разностороннее развитие ребёнка посредством различных видов деятельности, выполняющей функции </w:t>
      </w:r>
      <w:r w:rsidRPr="003D7A1D">
        <w:rPr>
          <w:rFonts w:ascii="Times New Roman" w:hAnsi="Times New Roman" w:cs="Times New Roman"/>
          <w:sz w:val="28"/>
          <w:szCs w:val="28"/>
        </w:rPr>
        <w:lastRenderedPageBreak/>
        <w:t>развития связной речи, фонетического слуха, творческого мышления, координации и мелкой моторики движений, мышц двигательного аппарата пишущей руки, зрительных и двигательных факторов как единого целого действия. Курс ведёт подготовку к обучению чтению и обучению письма; на развитие интереса к художественной литературе, воспитывает чувство юмора. Курс помогает детям объяснить основные различия между литературными жанрами: сказкой, рассказом, стихотворением</w:t>
      </w:r>
    </w:p>
    <w:p w:rsidR="001A68C7" w:rsidRPr="003D7A1D" w:rsidRDefault="001A68C7" w:rsidP="003D7A1D">
      <w:pPr>
        <w:tabs>
          <w:tab w:val="left" w:pos="541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A1D">
        <w:rPr>
          <w:rFonts w:ascii="Times New Roman" w:hAnsi="Times New Roman" w:cs="Times New Roman"/>
          <w:sz w:val="28"/>
          <w:szCs w:val="28"/>
        </w:rPr>
        <w:t xml:space="preserve">Курс </w:t>
      </w:r>
      <w:r w:rsidRPr="003D7A1D">
        <w:rPr>
          <w:rFonts w:ascii="Times New Roman" w:hAnsi="Times New Roman" w:cs="Times New Roman"/>
          <w:b/>
          <w:sz w:val="28"/>
          <w:szCs w:val="28"/>
        </w:rPr>
        <w:t>Развитие математических способностей</w:t>
      </w:r>
      <w:r w:rsidR="00FA0103" w:rsidRPr="003D7A1D">
        <w:rPr>
          <w:rFonts w:ascii="Times New Roman" w:hAnsi="Times New Roman" w:cs="Times New Roman"/>
          <w:b/>
          <w:sz w:val="28"/>
          <w:szCs w:val="28"/>
        </w:rPr>
        <w:t xml:space="preserve"> «Математические ступеньки»</w:t>
      </w:r>
      <w:r w:rsidRPr="003D7A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7A1D">
        <w:rPr>
          <w:rFonts w:ascii="Times New Roman" w:hAnsi="Times New Roman" w:cs="Times New Roman"/>
          <w:sz w:val="28"/>
          <w:szCs w:val="28"/>
        </w:rPr>
        <w:t>направлен на развитие умений проводить наблюдения, сравнивать, выделять указанные и новые свойства объекта, его существенные и несущественные характеристики, понимать относительность свойства, делать основные выводы</w:t>
      </w:r>
    </w:p>
    <w:p w:rsidR="001A68C7" w:rsidRPr="003D7A1D" w:rsidRDefault="001A68C7" w:rsidP="003D7A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A1D">
        <w:rPr>
          <w:rFonts w:ascii="Times New Roman" w:hAnsi="Times New Roman" w:cs="Times New Roman"/>
          <w:sz w:val="28"/>
          <w:szCs w:val="28"/>
        </w:rPr>
        <w:t xml:space="preserve">Курс </w:t>
      </w:r>
      <w:r w:rsidRPr="003D7A1D">
        <w:rPr>
          <w:rFonts w:ascii="Times New Roman" w:hAnsi="Times New Roman" w:cs="Times New Roman"/>
          <w:b/>
          <w:sz w:val="28"/>
          <w:szCs w:val="28"/>
        </w:rPr>
        <w:t>Окружающий мир</w:t>
      </w:r>
      <w:r w:rsidRPr="003D7A1D">
        <w:rPr>
          <w:rFonts w:ascii="Times New Roman" w:hAnsi="Times New Roman" w:cs="Times New Roman"/>
          <w:sz w:val="28"/>
          <w:szCs w:val="28"/>
        </w:rPr>
        <w:t xml:space="preserve"> </w:t>
      </w:r>
      <w:r w:rsidR="00FA0103" w:rsidRPr="003D7A1D">
        <w:rPr>
          <w:rFonts w:ascii="Times New Roman" w:hAnsi="Times New Roman" w:cs="Times New Roman"/>
          <w:sz w:val="28"/>
          <w:szCs w:val="28"/>
        </w:rPr>
        <w:t>«Зелёная тропинка»</w:t>
      </w:r>
      <w:r w:rsidRPr="003D7A1D">
        <w:rPr>
          <w:rFonts w:ascii="Times New Roman" w:hAnsi="Times New Roman" w:cs="Times New Roman"/>
          <w:sz w:val="28"/>
          <w:szCs w:val="28"/>
        </w:rPr>
        <w:t xml:space="preserve"> основывается на коррекции и развитии накопленных в дошкольном возрасте природоведческих представлений. В основу подготовки положены непосредственные наблюдения, действия с предметами, элементарные эксперименты, осуществляемые в естественной для детей данного возраста занимательной, игровой форме. «Предметное окружение» расширяет и уточняет представления детей о предметном мире: о видах транспорта, о предметах, облегчающих труд взрослых на производстве. «Явления общественной жизни» - расширяет круг знаний и представлений о явлениях окружающей действительности, их связи, взаимоотношения и взаимозависимости.</w:t>
      </w:r>
    </w:p>
    <w:p w:rsidR="00EA7156" w:rsidRPr="003D7A1D" w:rsidRDefault="00EA7156" w:rsidP="003D7A1D">
      <w:pPr>
        <w:tabs>
          <w:tab w:val="left" w:pos="541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A1D">
        <w:rPr>
          <w:rFonts w:ascii="Times New Roman" w:hAnsi="Times New Roman" w:cs="Times New Roman"/>
          <w:sz w:val="28"/>
          <w:szCs w:val="28"/>
        </w:rPr>
        <w:t xml:space="preserve">Основной формой обучения является игра. Дидактические игры проводятся в движении, </w:t>
      </w:r>
      <w:proofErr w:type="spellStart"/>
      <w:r w:rsidRPr="003D7A1D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3D7A1D">
        <w:rPr>
          <w:rFonts w:ascii="Times New Roman" w:hAnsi="Times New Roman" w:cs="Times New Roman"/>
          <w:sz w:val="28"/>
          <w:szCs w:val="28"/>
        </w:rPr>
        <w:t xml:space="preserve"> снимают утомление детей. Учитывая возрастные особенности, занятия строятся в игровой форме. В условиях игры совершенствуется умение детей общаться, выражать отношение к поступкам других, отстаивать свою точку зрения. В ходе занятий используются различные виды игр: сюжетно-ролевые, дидактические, подвижные, музыкально-дидактические. </w:t>
      </w:r>
    </w:p>
    <w:p w:rsidR="00EA7156" w:rsidRPr="003D7A1D" w:rsidRDefault="00EA7156" w:rsidP="003D7A1D">
      <w:pPr>
        <w:tabs>
          <w:tab w:val="left" w:pos="541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A1D">
        <w:rPr>
          <w:rFonts w:ascii="Times New Roman" w:hAnsi="Times New Roman" w:cs="Times New Roman"/>
          <w:sz w:val="28"/>
          <w:szCs w:val="28"/>
        </w:rPr>
        <w:lastRenderedPageBreak/>
        <w:t xml:space="preserve">Учебный план </w:t>
      </w:r>
      <w:r w:rsidR="00B82D78">
        <w:rPr>
          <w:rFonts w:ascii="Times New Roman" w:hAnsi="Times New Roman" w:cs="Times New Roman"/>
          <w:sz w:val="28"/>
          <w:szCs w:val="28"/>
        </w:rPr>
        <w:t>дополнительной программы социально-педагогической направленности «Будущие первоклассники»</w:t>
      </w:r>
    </w:p>
    <w:p w:rsidR="00EA7156" w:rsidRPr="003D7A1D" w:rsidRDefault="00EA7156" w:rsidP="003D7A1D">
      <w:pPr>
        <w:tabs>
          <w:tab w:val="left" w:pos="541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A1D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</w:t>
      </w:r>
    </w:p>
    <w:p w:rsidR="00EA7156" w:rsidRPr="003D7A1D" w:rsidRDefault="00EA7156" w:rsidP="003D7A1D">
      <w:pPr>
        <w:tabs>
          <w:tab w:val="left" w:pos="541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A1D">
        <w:rPr>
          <w:rFonts w:ascii="Times New Roman" w:hAnsi="Times New Roman" w:cs="Times New Roman"/>
          <w:sz w:val="28"/>
          <w:szCs w:val="28"/>
        </w:rPr>
        <w:t>основной общеобразовательной школы №18</w:t>
      </w:r>
    </w:p>
    <w:p w:rsidR="00EA7156" w:rsidRPr="003D7A1D" w:rsidRDefault="00EA7156" w:rsidP="003D7A1D">
      <w:pPr>
        <w:tabs>
          <w:tab w:val="left" w:pos="541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A1D">
        <w:rPr>
          <w:rFonts w:ascii="Times New Roman" w:hAnsi="Times New Roman" w:cs="Times New Roman"/>
          <w:sz w:val="28"/>
          <w:szCs w:val="28"/>
        </w:rPr>
        <w:t>Бугульминского муниципального района Республики Татарстан,</w:t>
      </w:r>
    </w:p>
    <w:p w:rsidR="00EA7156" w:rsidRPr="003D7A1D" w:rsidRDefault="001A0E92" w:rsidP="003D7A1D">
      <w:pPr>
        <w:tabs>
          <w:tab w:val="left" w:pos="541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реализующей в 20</w:t>
      </w:r>
      <w:r w:rsidR="00731C82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731C8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731C82">
        <w:rPr>
          <w:rFonts w:ascii="Times New Roman" w:hAnsi="Times New Roman" w:cs="Times New Roman"/>
          <w:sz w:val="28"/>
          <w:szCs w:val="28"/>
        </w:rPr>
        <w:t>2</w:t>
      </w:r>
      <w:r w:rsidR="00EA7156" w:rsidRPr="003D7A1D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EA7156" w:rsidRPr="003D7A1D" w:rsidRDefault="00EA7156" w:rsidP="003D7A1D">
      <w:pPr>
        <w:tabs>
          <w:tab w:val="left" w:pos="541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3189"/>
        <w:gridCol w:w="3191"/>
        <w:gridCol w:w="3191"/>
      </w:tblGrid>
      <w:tr w:rsidR="003D7A1D" w:rsidRPr="003D7A1D" w:rsidTr="003D7A1D">
        <w:trPr>
          <w:trHeight w:val="976"/>
          <w:jc w:val="center"/>
        </w:trPr>
        <w:tc>
          <w:tcPr>
            <w:tcW w:w="3189" w:type="dxa"/>
          </w:tcPr>
          <w:p w:rsidR="003D7A1D" w:rsidRPr="003D7A1D" w:rsidRDefault="003D7A1D" w:rsidP="003D7A1D">
            <w:pPr>
              <w:tabs>
                <w:tab w:val="left" w:pos="5412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курса</w:t>
            </w:r>
          </w:p>
        </w:tc>
        <w:tc>
          <w:tcPr>
            <w:tcW w:w="3191" w:type="dxa"/>
            <w:tcBorders>
              <w:right w:val="single" w:sz="4" w:space="0" w:color="auto"/>
            </w:tcBorders>
          </w:tcPr>
          <w:p w:rsidR="003D7A1D" w:rsidRPr="003D7A1D" w:rsidRDefault="003D7A1D" w:rsidP="003D7A1D">
            <w:pPr>
              <w:tabs>
                <w:tab w:val="left" w:pos="5412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3191" w:type="dxa"/>
            <w:tcBorders>
              <w:left w:val="single" w:sz="4" w:space="0" w:color="auto"/>
            </w:tcBorders>
          </w:tcPr>
          <w:p w:rsidR="003D7A1D" w:rsidRPr="003D7A1D" w:rsidRDefault="003D7A1D" w:rsidP="006C2247">
            <w:pPr>
              <w:tabs>
                <w:tab w:val="left" w:pos="5412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</w:tr>
      <w:tr w:rsidR="003D7A1D" w:rsidRPr="003D7A1D" w:rsidTr="003D7A1D">
        <w:trPr>
          <w:jc w:val="center"/>
        </w:trPr>
        <w:tc>
          <w:tcPr>
            <w:tcW w:w="3189" w:type="dxa"/>
          </w:tcPr>
          <w:p w:rsidR="003D7A1D" w:rsidRPr="003D7A1D" w:rsidRDefault="003D7A1D" w:rsidP="003D7A1D">
            <w:pPr>
              <w:tabs>
                <w:tab w:val="left" w:pos="541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7A1D">
              <w:rPr>
                <w:rFonts w:ascii="Times New Roman" w:hAnsi="Times New Roman" w:cs="Times New Roman"/>
                <w:sz w:val="28"/>
                <w:szCs w:val="28"/>
              </w:rPr>
              <w:t xml:space="preserve"> «По дороге к Азбуке»</w:t>
            </w:r>
          </w:p>
        </w:tc>
        <w:tc>
          <w:tcPr>
            <w:tcW w:w="3191" w:type="dxa"/>
            <w:tcBorders>
              <w:right w:val="single" w:sz="4" w:space="0" w:color="auto"/>
            </w:tcBorders>
          </w:tcPr>
          <w:p w:rsidR="003D7A1D" w:rsidRPr="003D7A1D" w:rsidRDefault="003D7A1D" w:rsidP="003D7A1D">
            <w:pPr>
              <w:tabs>
                <w:tab w:val="left" w:pos="541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  <w:tcBorders>
              <w:left w:val="single" w:sz="4" w:space="0" w:color="auto"/>
            </w:tcBorders>
          </w:tcPr>
          <w:p w:rsidR="003D7A1D" w:rsidRPr="003D7A1D" w:rsidRDefault="003D7A1D" w:rsidP="003D7A1D">
            <w:pPr>
              <w:tabs>
                <w:tab w:val="left" w:pos="541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7A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3D7A1D" w:rsidRPr="003D7A1D" w:rsidTr="003D7A1D">
        <w:trPr>
          <w:jc w:val="center"/>
        </w:trPr>
        <w:tc>
          <w:tcPr>
            <w:tcW w:w="3189" w:type="dxa"/>
          </w:tcPr>
          <w:p w:rsidR="003D7A1D" w:rsidRPr="003D7A1D" w:rsidRDefault="003D7A1D" w:rsidP="003D7A1D">
            <w:pPr>
              <w:tabs>
                <w:tab w:val="left" w:pos="541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7A1D">
              <w:rPr>
                <w:rFonts w:ascii="Times New Roman" w:hAnsi="Times New Roman" w:cs="Times New Roman"/>
                <w:sz w:val="28"/>
                <w:szCs w:val="28"/>
              </w:rPr>
              <w:t>«Математические ступеньки»</w:t>
            </w:r>
          </w:p>
        </w:tc>
        <w:tc>
          <w:tcPr>
            <w:tcW w:w="3191" w:type="dxa"/>
          </w:tcPr>
          <w:p w:rsidR="003D7A1D" w:rsidRPr="003D7A1D" w:rsidRDefault="003D7A1D" w:rsidP="003D7A1D">
            <w:pPr>
              <w:tabs>
                <w:tab w:val="left" w:pos="541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3D7A1D" w:rsidRPr="003D7A1D" w:rsidRDefault="003D7A1D" w:rsidP="003D7A1D">
            <w:pPr>
              <w:tabs>
                <w:tab w:val="left" w:pos="541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7A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3D7A1D" w:rsidRPr="003D7A1D" w:rsidTr="003D7A1D">
        <w:trPr>
          <w:jc w:val="center"/>
        </w:trPr>
        <w:tc>
          <w:tcPr>
            <w:tcW w:w="3189" w:type="dxa"/>
          </w:tcPr>
          <w:p w:rsidR="003D7A1D" w:rsidRPr="003D7A1D" w:rsidRDefault="003D7A1D" w:rsidP="003D7A1D">
            <w:pPr>
              <w:tabs>
                <w:tab w:val="left" w:pos="541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7A1D">
              <w:rPr>
                <w:rFonts w:ascii="Times New Roman" w:hAnsi="Times New Roman" w:cs="Times New Roman"/>
                <w:sz w:val="28"/>
                <w:szCs w:val="28"/>
              </w:rPr>
              <w:t>«Зеленая тропинка»</w:t>
            </w:r>
          </w:p>
        </w:tc>
        <w:tc>
          <w:tcPr>
            <w:tcW w:w="3191" w:type="dxa"/>
          </w:tcPr>
          <w:p w:rsidR="003D7A1D" w:rsidRPr="003D7A1D" w:rsidRDefault="003D7A1D" w:rsidP="003D7A1D">
            <w:pPr>
              <w:tabs>
                <w:tab w:val="left" w:pos="541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3D7A1D" w:rsidRPr="003D7A1D" w:rsidRDefault="003D7A1D" w:rsidP="003D7A1D">
            <w:pPr>
              <w:tabs>
                <w:tab w:val="left" w:pos="541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7A1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3D7A1D" w:rsidRPr="003D7A1D" w:rsidTr="003D7A1D">
        <w:trPr>
          <w:jc w:val="center"/>
        </w:trPr>
        <w:tc>
          <w:tcPr>
            <w:tcW w:w="3189" w:type="dxa"/>
          </w:tcPr>
          <w:p w:rsidR="003D7A1D" w:rsidRPr="003D7A1D" w:rsidRDefault="003D7A1D" w:rsidP="003D7A1D">
            <w:pPr>
              <w:tabs>
                <w:tab w:val="left" w:pos="541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D7A1D" w:rsidRPr="003D7A1D" w:rsidRDefault="003D7A1D" w:rsidP="003D7A1D">
            <w:pPr>
              <w:tabs>
                <w:tab w:val="left" w:pos="541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1" w:type="dxa"/>
          </w:tcPr>
          <w:p w:rsidR="003D7A1D" w:rsidRPr="003D7A1D" w:rsidRDefault="003D7A1D" w:rsidP="003D7A1D">
            <w:pPr>
              <w:tabs>
                <w:tab w:val="left" w:pos="541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</w:tbl>
    <w:p w:rsidR="00EA7156" w:rsidRDefault="00EA7156" w:rsidP="003D7A1D">
      <w:pPr>
        <w:tabs>
          <w:tab w:val="left" w:pos="541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6FC" w:rsidRDefault="00BA36FC" w:rsidP="003D7A1D">
      <w:pPr>
        <w:tabs>
          <w:tab w:val="left" w:pos="541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6FC" w:rsidRDefault="00BA36FC" w:rsidP="003D7A1D">
      <w:pPr>
        <w:tabs>
          <w:tab w:val="left" w:pos="541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6FC" w:rsidRDefault="00BA36FC" w:rsidP="003D7A1D">
      <w:pPr>
        <w:tabs>
          <w:tab w:val="left" w:pos="541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6FC" w:rsidRDefault="00BA36FC" w:rsidP="003D7A1D">
      <w:pPr>
        <w:tabs>
          <w:tab w:val="left" w:pos="541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6FC" w:rsidRDefault="00BA36FC" w:rsidP="003D7A1D">
      <w:pPr>
        <w:tabs>
          <w:tab w:val="left" w:pos="541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6FC" w:rsidRDefault="00BA36FC" w:rsidP="003D7A1D">
      <w:pPr>
        <w:tabs>
          <w:tab w:val="left" w:pos="541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6FC" w:rsidRDefault="00BA36FC" w:rsidP="003D7A1D">
      <w:pPr>
        <w:tabs>
          <w:tab w:val="left" w:pos="541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6FC" w:rsidRDefault="00BA36FC" w:rsidP="003D7A1D">
      <w:pPr>
        <w:tabs>
          <w:tab w:val="left" w:pos="541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6FC" w:rsidRDefault="00BA36FC" w:rsidP="003D7A1D">
      <w:pPr>
        <w:tabs>
          <w:tab w:val="left" w:pos="541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6FC" w:rsidRDefault="00BA36FC" w:rsidP="003D7A1D">
      <w:pPr>
        <w:tabs>
          <w:tab w:val="left" w:pos="541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6FC" w:rsidRPr="003D7A1D" w:rsidRDefault="00BA36FC" w:rsidP="003D7A1D">
      <w:pPr>
        <w:tabs>
          <w:tab w:val="left" w:pos="541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6F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238580"/>
            <wp:effectExtent l="0" t="0" r="0" b="0"/>
            <wp:docPr id="2" name="Рисунок 2" descr="D:\для сайта\шрр\учебный план конец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ля сайта\шрр\учебный план конец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36FC" w:rsidRPr="003D7A1D" w:rsidSect="00325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82506"/>
    <w:multiLevelType w:val="hybridMultilevel"/>
    <w:tmpl w:val="104457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E1133A6"/>
    <w:multiLevelType w:val="hybridMultilevel"/>
    <w:tmpl w:val="5254F398"/>
    <w:lvl w:ilvl="0" w:tplc="C97081F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16D3"/>
    <w:rsid w:val="00130C65"/>
    <w:rsid w:val="001325EB"/>
    <w:rsid w:val="00147307"/>
    <w:rsid w:val="0018761A"/>
    <w:rsid w:val="001A0E92"/>
    <w:rsid w:val="001A68C7"/>
    <w:rsid w:val="001D13D4"/>
    <w:rsid w:val="001F1B4B"/>
    <w:rsid w:val="001F25EC"/>
    <w:rsid w:val="00245051"/>
    <w:rsid w:val="0032559E"/>
    <w:rsid w:val="003D7A1D"/>
    <w:rsid w:val="00486FD4"/>
    <w:rsid w:val="005444CF"/>
    <w:rsid w:val="00592FA3"/>
    <w:rsid w:val="005E44CC"/>
    <w:rsid w:val="00617C1F"/>
    <w:rsid w:val="00624C2D"/>
    <w:rsid w:val="00673DEF"/>
    <w:rsid w:val="006910F9"/>
    <w:rsid w:val="006C2247"/>
    <w:rsid w:val="00731C82"/>
    <w:rsid w:val="00744F90"/>
    <w:rsid w:val="007C2B4D"/>
    <w:rsid w:val="007D080F"/>
    <w:rsid w:val="00861FA6"/>
    <w:rsid w:val="008E3BCB"/>
    <w:rsid w:val="008E578A"/>
    <w:rsid w:val="00934507"/>
    <w:rsid w:val="00A016D3"/>
    <w:rsid w:val="00A63623"/>
    <w:rsid w:val="00B82D78"/>
    <w:rsid w:val="00BA36FC"/>
    <w:rsid w:val="00C151B5"/>
    <w:rsid w:val="00C34307"/>
    <w:rsid w:val="00C855CA"/>
    <w:rsid w:val="00E178B8"/>
    <w:rsid w:val="00E262E4"/>
    <w:rsid w:val="00E63CA8"/>
    <w:rsid w:val="00EA7156"/>
    <w:rsid w:val="00F20516"/>
    <w:rsid w:val="00F7749B"/>
    <w:rsid w:val="00FA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E27F17-0242-4852-B401-9DD816530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5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6D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44F90"/>
    <w:pPr>
      <w:ind w:left="720"/>
      <w:contextualSpacing/>
    </w:pPr>
  </w:style>
  <w:style w:type="table" w:styleId="a6">
    <w:name w:val="Table Grid"/>
    <w:basedOn w:val="a1"/>
    <w:uiPriority w:val="59"/>
    <w:rsid w:val="00EA71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nhideWhenUsed/>
    <w:rsid w:val="00617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Алексеева</cp:lastModifiedBy>
  <cp:revision>26</cp:revision>
  <cp:lastPrinted>2020-10-07T06:05:00Z</cp:lastPrinted>
  <dcterms:created xsi:type="dcterms:W3CDTF">2017-10-26T10:21:00Z</dcterms:created>
  <dcterms:modified xsi:type="dcterms:W3CDTF">2021-12-09T13:02:00Z</dcterms:modified>
</cp:coreProperties>
</file>